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06" w:rsidRDefault="007C5D06" w:rsidP="001214BF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Timothy Murphy: Case Studies in Biomedical Research Ethics</w:t>
      </w:r>
    </w:p>
    <w:p w:rsidR="007C5D06" w:rsidRPr="007C5D06" w:rsidRDefault="007C5D06" w:rsidP="001214BF">
      <w:pPr>
        <w:spacing w:after="0" w:line="240" w:lineRule="auto"/>
        <w:rPr>
          <w:bCs/>
          <w:lang w:val="en-US"/>
        </w:rPr>
      </w:pPr>
      <w:r w:rsidRPr="007C5D06">
        <w:rPr>
          <w:bCs/>
          <w:lang w:val="en-US"/>
        </w:rPr>
        <w:t>http://ifile.it/154il9j/_1FBolX4S.7z</w:t>
      </w:r>
    </w:p>
    <w:p w:rsidR="007C5D06" w:rsidRDefault="007C5D06" w:rsidP="001214BF">
      <w:pPr>
        <w:spacing w:after="0" w:line="240" w:lineRule="auto"/>
        <w:rPr>
          <w:b/>
          <w:bCs/>
          <w:lang w:val="en-US"/>
        </w:rPr>
      </w:pPr>
    </w:p>
    <w:p w:rsidR="001214BF" w:rsidRPr="001214BF" w:rsidRDefault="001214BF" w:rsidP="001214BF">
      <w:pPr>
        <w:spacing w:after="0" w:line="240" w:lineRule="auto"/>
        <w:rPr>
          <w:b/>
          <w:bCs/>
          <w:lang w:val="en-US"/>
        </w:rPr>
      </w:pPr>
      <w:r w:rsidRPr="001214BF">
        <w:rPr>
          <w:b/>
          <w:bCs/>
          <w:lang w:val="en-US"/>
        </w:rPr>
        <w:t>1 Oversight and Study Design 13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1.1 The Tuskegee Syphilis Studies 21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1.2 Desperate Measures 23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1.3 Surgical Innovation and Research 25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1.4 Artificial Hearts: The Need for Review 26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1.5 Access to </w:t>
      </w:r>
      <w:proofErr w:type="spellStart"/>
      <w:r w:rsidRPr="001214BF">
        <w:rPr>
          <w:lang w:val="en-US"/>
        </w:rPr>
        <w:t>Nonapproved</w:t>
      </w:r>
      <w:proofErr w:type="spellEnd"/>
      <w:r w:rsidRPr="001214BF">
        <w:rPr>
          <w:lang w:val="en-US"/>
        </w:rPr>
        <w:t xml:space="preserve"> Drugs 28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1.6 Off-Label Use of Drugs 30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1.7 When Does Research Begin? 31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1.8 Surrogate End Points in Research 32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1.9 Sham Surgical Procedures 33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1.10 Placebos and Neural Tube Defects 34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1.11 Anonymous HIV Research 35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1.12 Surgical Treatment of Short Bowel Syndrome 37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1.13 Trial Design: </w:t>
      </w:r>
      <w:proofErr w:type="spellStart"/>
      <w:r w:rsidRPr="001214BF">
        <w:rPr>
          <w:lang w:val="en-US"/>
        </w:rPr>
        <w:t>Prerandomization</w:t>
      </w:r>
      <w:proofErr w:type="spellEnd"/>
      <w:r w:rsidRPr="001214BF">
        <w:rPr>
          <w:lang w:val="en-US"/>
        </w:rPr>
        <w:t xml:space="preserve"> 38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1.14 Research Involving Illegal Abortions 40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1.15 Interim Review of Research 42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1.16 Suing the Institutional Review Board 43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1.17 Journalism as Research 45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1.18 Equipoise in Clinical Research 47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1.19 Children and Lead Dust in Their Environment 49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1.20 Death in a Lung Physiology Study 51</w:t>
      </w:r>
    </w:p>
    <w:p w:rsidR="001214BF" w:rsidRPr="001214BF" w:rsidRDefault="001214BF" w:rsidP="001214BF">
      <w:pPr>
        <w:spacing w:after="0" w:line="240" w:lineRule="auto"/>
        <w:rPr>
          <w:b/>
          <w:bCs/>
          <w:lang w:val="en-US"/>
        </w:rPr>
      </w:pPr>
      <w:proofErr w:type="gramStart"/>
      <w:r w:rsidRPr="001214BF">
        <w:rPr>
          <w:b/>
          <w:bCs/>
          <w:lang w:val="en-US"/>
        </w:rPr>
        <w:t>2 Informed Consent 53</w:t>
      </w:r>
      <w:proofErr w:type="gramEnd"/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2.1 Research on People about to Die 59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2.2 Waived Consent in a Breast Cancer Trial 61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2.3 Informed Consent: Emergency Treatment 63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2.4 Deferred Consent to Emergency Experimentation 64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2.5 Research Directives 66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2.6 Military Exemptions from Informed Consent 67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2.7 Radiation Experiments 69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2.8 Yellow Fever Experiments 71</w:t>
      </w:r>
    </w:p>
    <w:p w:rsidR="008C3CF8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2.9 Exposure of Australian Soldiers to Malaria 73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2.10 Obedience to Authority 75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2.11 Tearoom Trade 77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2.12 Court-Ordered Research Participation 79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2.13 Reanimated Organs for Transplantation 80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2.14 Marketing Research 82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2.15 Pasteur</w:t>
      </w:r>
      <w:r w:rsidRPr="001214BF">
        <w:rPr>
          <w:rFonts w:hint="eastAsia"/>
          <w:lang w:val="en-US"/>
        </w:rPr>
        <w:t>’</w:t>
      </w:r>
      <w:r w:rsidRPr="001214BF">
        <w:rPr>
          <w:lang w:val="en-US"/>
        </w:rPr>
        <w:t>s Rabies Experiments 83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2.16 Community Consent 85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2.17 Community Advisory Boards 87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2.18 Subjects with Psychiatric Disorders 89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2.19 Disclosure of IRB Review and Approval 90</w:t>
      </w:r>
    </w:p>
    <w:p w:rsidR="001214BF" w:rsidRPr="001214BF" w:rsidRDefault="001214BF" w:rsidP="001214BF">
      <w:pPr>
        <w:spacing w:after="0" w:line="240" w:lineRule="auto"/>
        <w:rPr>
          <w:b/>
          <w:bCs/>
          <w:lang w:val="en-US"/>
        </w:rPr>
      </w:pPr>
      <w:r w:rsidRPr="001214BF">
        <w:rPr>
          <w:b/>
          <w:bCs/>
          <w:lang w:val="en-US"/>
        </w:rPr>
        <w:t xml:space="preserve">3 </w:t>
      </w:r>
      <w:proofErr w:type="gramStart"/>
      <w:r w:rsidRPr="001214BF">
        <w:rPr>
          <w:b/>
          <w:bCs/>
          <w:lang w:val="en-US"/>
        </w:rPr>
        <w:t>Selection</w:t>
      </w:r>
      <w:proofErr w:type="gramEnd"/>
      <w:r w:rsidRPr="001214BF">
        <w:rPr>
          <w:b/>
          <w:bCs/>
          <w:lang w:val="en-US"/>
        </w:rPr>
        <w:t xml:space="preserve"> of Subjects 91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3.1 </w:t>
      </w:r>
      <w:proofErr w:type="spellStart"/>
      <w:r w:rsidRPr="001214BF">
        <w:rPr>
          <w:lang w:val="en-US"/>
        </w:rPr>
        <w:t>Hemodialysis</w:t>
      </w:r>
      <w:proofErr w:type="spellEnd"/>
      <w:r w:rsidRPr="001214BF">
        <w:rPr>
          <w:lang w:val="en-US"/>
        </w:rPr>
        <w:t xml:space="preserve"> as Experimental Medicine: The God Committee 98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3.2 Children as Research Subjects 100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3.3 The Patient-Physician Relationship in Research 101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3.4 Malaria Experiments on Prisoners 102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3.5 Prisoners as Research Subjects 104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3.6 Spouse Consent to Research Participation 105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lastRenderedPageBreak/>
        <w:t>3.7 Is There a Duty to Serve as a Research Subject? 106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3.8 Live Cancer Cell Injections 108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3.9 Self-Experimentation: The Peruvian Medical Student Hero 110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3.10 Self-Experimentation: Cancerous Tissue 112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3.11 Self-Experimentation: AIDS Vaccine 114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3.12 Radiation Studies: Tracer Studies in Children 115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3.13 Is Stuttering Innate or Learned? 117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3.14 </w:t>
      </w:r>
      <w:proofErr w:type="spellStart"/>
      <w:r w:rsidRPr="001214BF">
        <w:rPr>
          <w:lang w:val="en-US"/>
        </w:rPr>
        <w:t>Perinatal</w:t>
      </w:r>
      <w:proofErr w:type="spellEnd"/>
      <w:r w:rsidRPr="001214BF">
        <w:rPr>
          <w:lang w:val="en-US"/>
        </w:rPr>
        <w:t xml:space="preserve"> HIV Transmission Studies 119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3.15 Payment for Research Subjects 121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3.16 Involvement of Poor and Wealthy Subjects 123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3.17 Inclusion of Pregnant Women in Clinical Trials 124</w:t>
      </w:r>
    </w:p>
    <w:p w:rsidR="001214BF" w:rsidRPr="001214BF" w:rsidRDefault="001214BF" w:rsidP="001214BF">
      <w:pPr>
        <w:spacing w:after="0" w:line="240" w:lineRule="auto"/>
        <w:rPr>
          <w:b/>
          <w:bCs/>
          <w:lang w:val="en-US"/>
        </w:rPr>
      </w:pPr>
      <w:r w:rsidRPr="001214BF">
        <w:rPr>
          <w:b/>
          <w:bCs/>
          <w:lang w:val="en-US"/>
        </w:rPr>
        <w:t>4 Conflicts of Interest 127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4.1 The John Moore Case 132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4.2 Compensation for Biological Materials 134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4.3 Payments to Physicians for Enrolling Research Subjects 136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4.4 Conflict of Interest: Divesting Financial Interest 137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4.5 Research on the Maltreatment of Children 138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4.6 Artificial Hearts: How Many Tries? 140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4.7 Conflict of Interest: Institutional Financial Gain 142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4.8 Independence and Sponsorship of IRBs 143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4.9 Capitation Fees for Research Subjects 144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proofErr w:type="gramStart"/>
      <w:r w:rsidRPr="001214BF">
        <w:rPr>
          <w:lang w:val="en-US"/>
        </w:rPr>
        <w:t>4.10 Research Universities for Hire?</w:t>
      </w:r>
      <w:proofErr w:type="gramEnd"/>
      <w:r w:rsidRPr="001214BF">
        <w:rPr>
          <w:lang w:val="en-US"/>
        </w:rPr>
        <w:t xml:space="preserve"> 145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4.11 The Function of IRBs 147</w:t>
      </w:r>
    </w:p>
    <w:p w:rsid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4.12 For-Profit IRBs 148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4.13 </w:t>
      </w:r>
      <w:proofErr w:type="spellStart"/>
      <w:r w:rsidRPr="001214BF">
        <w:rPr>
          <w:lang w:val="en-US"/>
        </w:rPr>
        <w:t>Willowbrook</w:t>
      </w:r>
      <w:proofErr w:type="spellEnd"/>
      <w:r w:rsidRPr="001214BF">
        <w:rPr>
          <w:lang w:val="en-US"/>
        </w:rPr>
        <w:t xml:space="preserve"> Hepatitis Studies 149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4.14 Conflict of Interest in HIV-Prevention Studies 151</w:t>
      </w:r>
    </w:p>
    <w:p w:rsidR="001214BF" w:rsidRPr="001214BF" w:rsidRDefault="001214BF" w:rsidP="001214BF">
      <w:pPr>
        <w:spacing w:after="0" w:line="240" w:lineRule="auto"/>
        <w:rPr>
          <w:b/>
          <w:bCs/>
          <w:lang w:val="en-US"/>
        </w:rPr>
      </w:pPr>
      <w:r w:rsidRPr="001214BF">
        <w:rPr>
          <w:b/>
          <w:bCs/>
          <w:lang w:val="en-US"/>
        </w:rPr>
        <w:t>5 Social Effects of Research 153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5.1 Cloning for Longer Life 159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5.2 Sexual Orientation Research 161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5.3 Genetic Research and Forced Choices 163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5.4 Earth</w:t>
      </w:r>
      <w:r w:rsidRPr="001214BF">
        <w:rPr>
          <w:rFonts w:hint="eastAsia"/>
          <w:lang w:val="en-US"/>
        </w:rPr>
        <w:t>’</w:t>
      </w:r>
      <w:r w:rsidRPr="001214BF">
        <w:rPr>
          <w:lang w:val="en-US"/>
        </w:rPr>
        <w:t>s Population 165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5.5 Heart Transplants: Racial Politics 166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5.6 Contracts with Research Subjects 167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5.7 Compensation for Research Injuries 169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5.8 Nude Posture Photographs 171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5.9 Disclosure of Study Results 173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5.10 Research Funded by Taxpayers 175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5.11 Priorities in Health Care: The Aged and Their Diseases 176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5.12 Curbing the Methuselah Vote 178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5.13 The End of a Marriage 180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5.14 Rationing Health Care for Centenarians 182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5.15 Offshore Rejuvenation 184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5.16 Reading Your Mind 185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5.17 US Recruitment of Nazi Researchers 186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5.18 When the Subject Is Afraid of the Researcher 188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5.19 </w:t>
      </w:r>
      <w:proofErr w:type="spellStart"/>
      <w:r w:rsidRPr="001214BF">
        <w:rPr>
          <w:lang w:val="en-US"/>
        </w:rPr>
        <w:t>Abative</w:t>
      </w:r>
      <w:proofErr w:type="spellEnd"/>
      <w:r w:rsidRPr="001214BF">
        <w:rPr>
          <w:lang w:val="en-US"/>
        </w:rPr>
        <w:t xml:space="preserve"> Research 190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5.20 Drugs for the Diseases of the Poor 191</w:t>
      </w:r>
    </w:p>
    <w:p w:rsidR="001214BF" w:rsidRPr="001214BF" w:rsidRDefault="001214BF" w:rsidP="001214BF">
      <w:pPr>
        <w:spacing w:after="0" w:line="240" w:lineRule="auto"/>
        <w:rPr>
          <w:b/>
          <w:bCs/>
          <w:lang w:val="en-US"/>
        </w:rPr>
      </w:pPr>
      <w:r w:rsidRPr="001214BF">
        <w:rPr>
          <w:b/>
          <w:bCs/>
          <w:lang w:val="en-US"/>
        </w:rPr>
        <w:t>6 Embryos, Fetuses, and Children 193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6.1 </w:t>
      </w:r>
      <w:proofErr w:type="spellStart"/>
      <w:r w:rsidRPr="001214BF">
        <w:rPr>
          <w:lang w:val="en-US"/>
        </w:rPr>
        <w:t>Antipregnancy</w:t>
      </w:r>
      <w:proofErr w:type="spellEnd"/>
      <w:r w:rsidRPr="001214BF">
        <w:rPr>
          <w:lang w:val="en-US"/>
        </w:rPr>
        <w:t xml:space="preserve"> Vaccine 200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6.2 Pregnant Men 202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lastRenderedPageBreak/>
        <w:t>6.3 Political Compromise on Stem Cell Research 203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6.4 No Embryonic Stem Cell Research 206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6.5 Research on Human Embryos 208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6.6 Access to Reproductive Cloning 209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6.7 Obtaining Fetal Tissue for Research 210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6.8 Fetal Death and Tissue for Research 211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6.9 Freezing and Transplanting Ovary Tissue 212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6.10 Placebos in Research with Children 214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6.11 Designer Children? 216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6.12 What Counts as Disease? 217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6.13 Deaf Culture and Babies 218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6.14 </w:t>
      </w:r>
      <w:proofErr w:type="spellStart"/>
      <w:r w:rsidRPr="001214BF">
        <w:rPr>
          <w:lang w:val="en-US"/>
        </w:rPr>
        <w:t>SmartKid</w:t>
      </w:r>
      <w:proofErr w:type="spellEnd"/>
      <w:r w:rsidRPr="001214BF">
        <w:rPr>
          <w:lang w:val="en-US"/>
        </w:rPr>
        <w:t xml:space="preserve"> 219</w:t>
      </w:r>
    </w:p>
    <w:p w:rsidR="001214BF" w:rsidRPr="001214BF" w:rsidRDefault="001214BF" w:rsidP="001214BF">
      <w:pPr>
        <w:spacing w:after="0" w:line="240" w:lineRule="auto"/>
        <w:rPr>
          <w:b/>
          <w:bCs/>
          <w:lang w:val="en-US"/>
        </w:rPr>
      </w:pPr>
      <w:r w:rsidRPr="001214BF">
        <w:rPr>
          <w:b/>
          <w:bCs/>
          <w:lang w:val="en-US"/>
        </w:rPr>
        <w:t xml:space="preserve">7 Genetic </w:t>
      </w:r>
      <w:proofErr w:type="gramStart"/>
      <w:r w:rsidRPr="001214BF">
        <w:rPr>
          <w:b/>
          <w:bCs/>
          <w:lang w:val="en-US"/>
        </w:rPr>
        <w:t>Research</w:t>
      </w:r>
      <w:proofErr w:type="gramEnd"/>
      <w:r w:rsidRPr="001214BF">
        <w:rPr>
          <w:b/>
          <w:bCs/>
          <w:lang w:val="en-US"/>
        </w:rPr>
        <w:t xml:space="preserve"> 221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7.1 </w:t>
      </w:r>
      <w:proofErr w:type="spellStart"/>
      <w:r w:rsidRPr="001214BF">
        <w:rPr>
          <w:lang w:val="en-US"/>
        </w:rPr>
        <w:t>Asilomar</w:t>
      </w:r>
      <w:proofErr w:type="spellEnd"/>
      <w:r w:rsidRPr="001214BF">
        <w:rPr>
          <w:lang w:val="en-US"/>
        </w:rPr>
        <w:t xml:space="preserve"> 227</w:t>
      </w:r>
    </w:p>
    <w:p w:rsid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7.2 Germ-Line Therapy 228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7.3 ELSI Projects 230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7.4 Environmental Genome Research 232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7.5 The Specter of Eugenics 233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7.6 Secondhand Smoke 234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7.7 Patented Organisms 235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7.8 Therapy versus Enhancement 236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7.9 Consent and Assumption of Risk in Genetic Therapy 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7.10 Genetic Warfare 239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7.11 Gene Transfer and the Children of Same-Sex Couples 240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7.12 One Baby, Three Parents: Germ-Line Modification of Children 241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7.13 Genetic Screening and Prenatal Diagnostics 242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7.14 Adolescents and Genetic Testing 244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7.15 </w:t>
      </w:r>
      <w:r w:rsidRPr="001214BF">
        <w:rPr>
          <w:rFonts w:hint="eastAsia"/>
          <w:lang w:val="en-US"/>
        </w:rPr>
        <w:t>“</w:t>
      </w:r>
      <w:r w:rsidRPr="001214BF">
        <w:rPr>
          <w:lang w:val="en-US"/>
        </w:rPr>
        <w:t>Franken-Food</w:t>
      </w:r>
      <w:r w:rsidRPr="001214BF">
        <w:rPr>
          <w:rFonts w:hint="eastAsia"/>
          <w:lang w:val="en-US"/>
        </w:rPr>
        <w:t>”</w:t>
      </w:r>
      <w:r w:rsidRPr="001214BF">
        <w:rPr>
          <w:lang w:val="en-US"/>
        </w:rPr>
        <w:t xml:space="preserve"> 246</w:t>
      </w:r>
    </w:p>
    <w:p w:rsidR="001214BF" w:rsidRPr="001214BF" w:rsidRDefault="001214BF" w:rsidP="001214BF">
      <w:pPr>
        <w:spacing w:after="0" w:line="240" w:lineRule="auto"/>
        <w:rPr>
          <w:b/>
          <w:bCs/>
          <w:lang w:val="en-US"/>
        </w:rPr>
      </w:pPr>
      <w:r w:rsidRPr="001214BF">
        <w:rPr>
          <w:b/>
          <w:bCs/>
          <w:lang w:val="en-US"/>
        </w:rPr>
        <w:t xml:space="preserve">8 </w:t>
      </w:r>
      <w:proofErr w:type="gramStart"/>
      <w:r w:rsidRPr="001214BF">
        <w:rPr>
          <w:b/>
          <w:bCs/>
          <w:lang w:val="en-US"/>
        </w:rPr>
        <w:t>Use</w:t>
      </w:r>
      <w:proofErr w:type="gramEnd"/>
      <w:r w:rsidRPr="001214BF">
        <w:rPr>
          <w:b/>
          <w:bCs/>
          <w:lang w:val="en-US"/>
        </w:rPr>
        <w:t xml:space="preserve"> of Animals 249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8.1 Animal Entrapment 253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8.2 The Study of Animal Aggression 254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8.3 Baboon Head Injury Experiments 255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8.4 </w:t>
      </w:r>
      <w:proofErr w:type="gramStart"/>
      <w:r w:rsidRPr="001214BF">
        <w:rPr>
          <w:lang w:val="en-US"/>
        </w:rPr>
        <w:t>Animal-</w:t>
      </w:r>
      <w:proofErr w:type="gramEnd"/>
      <w:r w:rsidRPr="001214BF">
        <w:rPr>
          <w:lang w:val="en-US"/>
        </w:rPr>
        <w:t xml:space="preserve">to-Human </w:t>
      </w:r>
      <w:proofErr w:type="spellStart"/>
      <w:r w:rsidRPr="001214BF">
        <w:rPr>
          <w:lang w:val="en-US"/>
        </w:rPr>
        <w:t>Xenografts</w:t>
      </w:r>
      <w:proofErr w:type="spellEnd"/>
      <w:r w:rsidRPr="001214BF">
        <w:rPr>
          <w:lang w:val="en-US"/>
        </w:rPr>
        <w:t xml:space="preserve"> 257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8.5 Kitten Experiments 259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8.6 Depriving Primates of Mothers 260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8.7 The Green Fluorescent Rabbit 261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8.8 Animal Vivisection 262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8.9 Primate Language </w:t>
      </w:r>
      <w:proofErr w:type="gramStart"/>
      <w:r w:rsidRPr="001214BF">
        <w:rPr>
          <w:lang w:val="en-US"/>
        </w:rPr>
        <w:t>Acquisition</w:t>
      </w:r>
      <w:proofErr w:type="gramEnd"/>
      <w:r w:rsidRPr="001214BF">
        <w:rPr>
          <w:lang w:val="en-US"/>
        </w:rPr>
        <w:t xml:space="preserve"> 264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8.10 Whale Research 265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8.11 Public Access to Animal Research Review Committees 266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8.12 Saving the Florida Panther 267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8.13 Expanding the Animal Welfare Act 269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8.14 Cloning Pets 271</w:t>
      </w:r>
    </w:p>
    <w:p w:rsidR="001214BF" w:rsidRPr="001214BF" w:rsidRDefault="001214BF" w:rsidP="001214BF">
      <w:pPr>
        <w:spacing w:after="0" w:line="240" w:lineRule="auto"/>
        <w:rPr>
          <w:b/>
          <w:bCs/>
          <w:lang w:val="en-US"/>
        </w:rPr>
      </w:pPr>
      <w:proofErr w:type="gramStart"/>
      <w:r w:rsidRPr="001214BF">
        <w:rPr>
          <w:b/>
          <w:bCs/>
          <w:lang w:val="en-US"/>
        </w:rPr>
        <w:t>9 Authorship</w:t>
      </w:r>
      <w:proofErr w:type="gramEnd"/>
      <w:r w:rsidRPr="001214BF">
        <w:rPr>
          <w:b/>
          <w:bCs/>
          <w:lang w:val="en-US"/>
        </w:rPr>
        <w:t xml:space="preserve"> and Publication 273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9.1 The Order of Authors</w:t>
      </w:r>
      <w:r w:rsidRPr="001214BF">
        <w:rPr>
          <w:rFonts w:hint="eastAsia"/>
          <w:lang w:val="en-US"/>
        </w:rPr>
        <w:t>’</w:t>
      </w:r>
      <w:r w:rsidRPr="001214BF">
        <w:rPr>
          <w:lang w:val="en-US"/>
        </w:rPr>
        <w:t xml:space="preserve"> Names 279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9.2 Authorship 281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9.3 Reporting Scientific Advances 283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9.4 Origins of Fraud 285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9.5 Repetitive Publication 286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9.6 When Industry Does Not Like Published Findings 287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lastRenderedPageBreak/>
        <w:t>9.7 Embargoes of Scientific Reports 289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9.8 Medical Advertising 291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9.9 When a Subject Recognizes Himself in a Scientific Report 292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9.10 Graduate Students as Authors 294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9.11 A Question of Theft? 296</w:t>
      </w:r>
    </w:p>
    <w:p w:rsid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9.12 Responsibility for Data 297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9.13 From Class Report to Formal Study 298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9.14 Matching Punishment to Misconduct 300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 xml:space="preserve">9.15 Use of Nazi Data: </w:t>
      </w:r>
      <w:proofErr w:type="spellStart"/>
      <w:r w:rsidRPr="001214BF">
        <w:rPr>
          <w:lang w:val="en-US"/>
        </w:rPr>
        <w:t>Pernkopf</w:t>
      </w:r>
      <w:r w:rsidRPr="001214BF">
        <w:rPr>
          <w:rFonts w:hint="eastAsia"/>
          <w:lang w:val="en-US"/>
        </w:rPr>
        <w:t>’</w:t>
      </w:r>
      <w:r w:rsidRPr="001214BF">
        <w:rPr>
          <w:lang w:val="en-US"/>
        </w:rPr>
        <w:t>s</w:t>
      </w:r>
      <w:proofErr w:type="spellEnd"/>
      <w:r w:rsidRPr="001214BF">
        <w:rPr>
          <w:lang w:val="en-US"/>
        </w:rPr>
        <w:t xml:space="preserve"> </w:t>
      </w:r>
      <w:r w:rsidRPr="001214BF">
        <w:rPr>
          <w:i/>
          <w:iCs/>
          <w:lang w:val="en-US"/>
        </w:rPr>
        <w:t xml:space="preserve">Atlas </w:t>
      </w:r>
      <w:r w:rsidRPr="001214BF">
        <w:rPr>
          <w:lang w:val="en-US"/>
        </w:rPr>
        <w:t>301</w:t>
      </w:r>
    </w:p>
    <w:p w:rsidR="001214BF" w:rsidRPr="001214BF" w:rsidRDefault="001214BF" w:rsidP="001214BF">
      <w:pPr>
        <w:spacing w:after="0" w:line="240" w:lineRule="auto"/>
        <w:rPr>
          <w:lang w:val="en-US"/>
        </w:rPr>
      </w:pPr>
      <w:r w:rsidRPr="001214BF">
        <w:rPr>
          <w:lang w:val="en-US"/>
        </w:rPr>
        <w:t>9.16 Use of Nazi Data: Hypothermia Studies 302</w:t>
      </w:r>
    </w:p>
    <w:p w:rsidR="001214BF" w:rsidRDefault="001214BF" w:rsidP="001214BF">
      <w:pPr>
        <w:spacing w:after="0" w:line="240" w:lineRule="auto"/>
      </w:pPr>
      <w:r w:rsidRPr="001214BF">
        <w:rPr>
          <w:lang w:val="en-US"/>
        </w:rPr>
        <w:t>9.17 Graduate School Blues 304</w:t>
      </w:r>
    </w:p>
    <w:sectPr w:rsidR="001214BF" w:rsidSect="001214BF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6"/>
  <w:displayHorizontalDrawingGridEvery w:val="2"/>
  <w:characterSpacingControl w:val="doNotCompress"/>
  <w:compat/>
  <w:rsids>
    <w:rsidRoot w:val="001214BF"/>
    <w:rsid w:val="001214BF"/>
    <w:rsid w:val="00630A62"/>
    <w:rsid w:val="007C5D06"/>
    <w:rsid w:val="008C3CF8"/>
    <w:rsid w:val="00D0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F8"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2011-03-06T12:57:00Z</cp:lastPrinted>
  <dcterms:created xsi:type="dcterms:W3CDTF">2011-03-06T12:37:00Z</dcterms:created>
  <dcterms:modified xsi:type="dcterms:W3CDTF">2011-03-06T17:56:00Z</dcterms:modified>
</cp:coreProperties>
</file>